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86AC6" w14:textId="35B3B1D4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D14F171" w14:textId="745F171E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F06D7D9" w14:textId="77777777" w:rsidR="003F4B30" w:rsidRDefault="003F4B30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77F48C6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1917D422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231EE0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853593" w14:textId="5E297C49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891F84C" w14:textId="12EF7E83" w:rsidR="003F4B30" w:rsidRDefault="003F4B30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8D527A8" w14:textId="77777777" w:rsidR="003F4B30" w:rsidRDefault="003F4B30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64F043" w14:textId="77777777" w:rsidR="00EE567F" w:rsidRDefault="00EE567F" w:rsidP="00EE567F">
      <w:pPr>
        <w:spacing w:after="268"/>
        <w:ind w:right="-20"/>
      </w:pPr>
    </w:p>
    <w:p w14:paraId="78622C74" w14:textId="77777777" w:rsidR="00E937F7" w:rsidRDefault="00E937F7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50507B" w14:textId="77777777" w:rsidR="00CF1A5A" w:rsidRPr="000E33B9" w:rsidRDefault="00AA4D86" w:rsidP="003F4B30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92C5FB7" w14:textId="77777777" w:rsidR="00CF1A5A" w:rsidRPr="00ED2D67" w:rsidRDefault="00CF1A5A" w:rsidP="003F4B3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CEC7F6E" w14:textId="77777777" w:rsidR="003F4B30" w:rsidRDefault="003F4B30" w:rsidP="003F4B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660D1F0" w14:textId="6E53B8FC" w:rsidR="00CF1A5A" w:rsidRPr="003F4B30" w:rsidRDefault="00174BFC" w:rsidP="003F4B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F4B30">
        <w:rPr>
          <w:rFonts w:ascii="Times New Roman" w:hAnsi="Times New Roman" w:cs="Times New Roman"/>
          <w:b/>
          <w:sz w:val="28"/>
          <w:szCs w:val="28"/>
          <w:u w:val="single"/>
        </w:rPr>
        <w:t>Построение бизнес-модел</w:t>
      </w:r>
      <w:r w:rsidR="00D76A17" w:rsidRPr="003F4B30"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 w:rsidR="00E74E13" w:rsidRPr="003F4B30">
        <w:rPr>
          <w:rFonts w:ascii="Times New Roman" w:hAnsi="Times New Roman" w:cs="Times New Roman"/>
          <w:b/>
          <w:sz w:val="28"/>
          <w:szCs w:val="28"/>
          <w:u w:val="single"/>
        </w:rPr>
        <w:t xml:space="preserve"> (Факультатив)</w:t>
      </w:r>
    </w:p>
    <w:p w14:paraId="6443B9AE" w14:textId="77777777" w:rsidR="00CF1A5A" w:rsidRPr="00AA4D86" w:rsidRDefault="00CF1A5A" w:rsidP="003F4B3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</w:t>
      </w:r>
      <w:r w:rsidR="00E74E13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AA4D86">
        <w:rPr>
          <w:rFonts w:ascii="Times New Roman" w:hAnsi="Times New Roman" w:cs="Times New Roman"/>
          <w:i/>
          <w:iCs/>
          <w:sz w:val="20"/>
          <w:szCs w:val="20"/>
        </w:rPr>
        <w:t>(модуля)</w:t>
      </w:r>
    </w:p>
    <w:p w14:paraId="15374186" w14:textId="77777777" w:rsidR="00CF1A5A" w:rsidRPr="000E33B9" w:rsidRDefault="00CF1A5A" w:rsidP="003F4B30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03D96815" w14:textId="77777777" w:rsidR="00CF1A5A" w:rsidRPr="003F4B30" w:rsidRDefault="00CF1A5A" w:rsidP="003F4B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4B30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CA7A0A0" w14:textId="77777777" w:rsidR="003F4B30" w:rsidRDefault="003F4B30" w:rsidP="003F4B3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28F2E70B" w14:textId="39EDA389" w:rsidR="00A13D90" w:rsidRPr="003F4B30" w:rsidRDefault="00A13D90" w:rsidP="003F4B3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3F4B30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23.05.05 Системы обеспечения движения поездов </w:t>
      </w:r>
    </w:p>
    <w:p w14:paraId="68C5A304" w14:textId="4B19698B" w:rsidR="00CF1A5A" w:rsidRPr="000E33B9" w:rsidRDefault="00CF1A5A" w:rsidP="003F4B3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0E8CDBB" w14:textId="77777777" w:rsidR="003F4B30" w:rsidRDefault="003F4B30" w:rsidP="003F4B30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010BAD4B" w14:textId="75C9FC81" w:rsidR="00CF1A5A" w:rsidRPr="003F4B30" w:rsidRDefault="00CF1A5A" w:rsidP="003F4B30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3F4B30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4214FAFD" w14:textId="77777777" w:rsidR="003F4B30" w:rsidRDefault="003F4B30" w:rsidP="003F4B30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</w:p>
    <w:p w14:paraId="63E4F145" w14:textId="6FA257F3" w:rsidR="00A13D90" w:rsidRPr="003F4B30" w:rsidRDefault="00A13D90" w:rsidP="003F4B30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3F4B30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Автоматика и телемеханика на железнодорожном транспорте </w:t>
      </w:r>
    </w:p>
    <w:p w14:paraId="04AC2C64" w14:textId="790C31F1" w:rsidR="00CF1A5A" w:rsidRPr="000E33B9" w:rsidRDefault="00CF1A5A" w:rsidP="003F4B30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C2FBAA3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E17F5E7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8416DF7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1248EC6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28606F0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AC50A31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0424CDF3" w14:textId="77777777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12FD9615" w14:textId="77777777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5C1AE64" w14:textId="16B3108F" w:rsidR="00135D1D" w:rsidRPr="00391E94" w:rsidRDefault="00391E94" w:rsidP="001C7579">
      <w:pPr>
        <w:pStyle w:val="s1"/>
        <w:ind w:firstLine="709"/>
        <w:contextualSpacing/>
        <w:jc w:val="both"/>
      </w:pPr>
      <w:r>
        <w:t xml:space="preserve">Формы промежуточной аттестации: очная форма обучения - </w:t>
      </w:r>
      <w:r w:rsidR="001304DD" w:rsidRPr="00391E94">
        <w:t>зачёт (</w:t>
      </w:r>
      <w:r w:rsidR="008516F9">
        <w:t>3</w:t>
      </w:r>
      <w:r w:rsidR="00301722" w:rsidRPr="00391E94">
        <w:t xml:space="preserve"> семестр</w:t>
      </w:r>
      <w:r w:rsidR="00367B37" w:rsidRPr="00391E94">
        <w:t>)</w:t>
      </w:r>
      <w:r w:rsidR="00301722" w:rsidRPr="00391E94">
        <w:t>.</w:t>
      </w:r>
    </w:p>
    <w:p w14:paraId="024C238D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4247"/>
      </w:tblGrid>
      <w:tr w:rsidR="00CF0A07" w:rsidRPr="009B4FAE" w14:paraId="5B9DE6B4" w14:textId="77777777" w:rsidTr="000B4327">
        <w:trPr>
          <w:trHeight w:val="20"/>
          <w:jc w:val="center"/>
        </w:trPr>
        <w:tc>
          <w:tcPr>
            <w:tcW w:w="6516" w:type="dxa"/>
            <w:tcBorders>
              <w:bottom w:val="thickThinSmallGap" w:sz="12" w:space="0" w:color="auto"/>
            </w:tcBorders>
            <w:vAlign w:val="center"/>
          </w:tcPr>
          <w:p w14:paraId="3DFC76F2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247" w:type="dxa"/>
            <w:tcBorders>
              <w:bottom w:val="thickThinSmallGap" w:sz="12" w:space="0" w:color="auto"/>
            </w:tcBorders>
            <w:vAlign w:val="center"/>
          </w:tcPr>
          <w:p w14:paraId="196BE787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B4886E3" w14:textId="77777777" w:rsidTr="000B4327">
        <w:trPr>
          <w:trHeight w:val="310"/>
          <w:jc w:val="center"/>
        </w:trPr>
        <w:tc>
          <w:tcPr>
            <w:tcW w:w="6516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53A87E3A" w14:textId="2793CA2E" w:rsidR="00CF0A07" w:rsidRPr="00C31CB2" w:rsidRDefault="000B4327" w:rsidP="000B43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0B4327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4247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01FF540F" w14:textId="46B5279F" w:rsidR="00CF0A07" w:rsidRPr="00C31CB2" w:rsidRDefault="00A13D90" w:rsidP="000B43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A13D90">
              <w:rPr>
                <w:rFonts w:ascii="Times New Roman" w:hAnsi="Times New Roman" w:cs="Times New Roman"/>
                <w:iCs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</w:tr>
    </w:tbl>
    <w:p w14:paraId="686B7839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DF017AB" w14:textId="77777777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799"/>
        <w:gridCol w:w="4974"/>
        <w:gridCol w:w="1990"/>
      </w:tblGrid>
      <w:tr w:rsidR="009B4FAE" w:rsidRPr="009B4FAE" w14:paraId="56D13C84" w14:textId="77777777" w:rsidTr="00367B37">
        <w:trPr>
          <w:jc w:val="center"/>
        </w:trPr>
        <w:tc>
          <w:tcPr>
            <w:tcW w:w="3886" w:type="dxa"/>
            <w:tcBorders>
              <w:bottom w:val="thickThinSmallGap" w:sz="12" w:space="0" w:color="auto"/>
            </w:tcBorders>
            <w:vAlign w:val="center"/>
          </w:tcPr>
          <w:p w14:paraId="7EC8E9B6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084" w:type="dxa"/>
            <w:tcBorders>
              <w:bottom w:val="thickThinSmallGap" w:sz="12" w:space="0" w:color="auto"/>
            </w:tcBorders>
            <w:vAlign w:val="center"/>
          </w:tcPr>
          <w:p w14:paraId="7CBAEF36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019" w:type="dxa"/>
            <w:tcBorders>
              <w:bottom w:val="thickThinSmallGap" w:sz="12" w:space="0" w:color="auto"/>
            </w:tcBorders>
            <w:vAlign w:val="center"/>
          </w:tcPr>
          <w:p w14:paraId="2A77F3D0" w14:textId="77777777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1C3B5D" w:rsidRPr="009B4FAE" w14:paraId="118DEC33" w14:textId="77777777" w:rsidTr="00367B37">
        <w:trPr>
          <w:trHeight w:val="225"/>
          <w:jc w:val="center"/>
        </w:trPr>
        <w:tc>
          <w:tcPr>
            <w:tcW w:w="3886" w:type="dxa"/>
            <w:vMerge w:val="restart"/>
            <w:tcBorders>
              <w:top w:val="thickThinSmallGap" w:sz="12" w:space="0" w:color="auto"/>
            </w:tcBorders>
          </w:tcPr>
          <w:p w14:paraId="340B7882" w14:textId="2EA81A45" w:rsidR="001C3B5D" w:rsidRPr="00C31CB2" w:rsidRDefault="00A13D90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A13D90">
              <w:rPr>
                <w:rFonts w:ascii="Times New Roman" w:hAnsi="Times New Roman"/>
                <w:iCs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5084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371AE3ED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  <w:tcBorders>
              <w:top w:val="thickThinSmallGap" w:sz="12" w:space="0" w:color="auto"/>
            </w:tcBorders>
          </w:tcPr>
          <w:p w14:paraId="1DA6C6A1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E26C7F">
              <w:rPr>
                <w:rFonts w:ascii="Times New Roman" w:hAnsi="Times New Roman"/>
                <w:sz w:val="20"/>
                <w:szCs w:val="20"/>
              </w:rPr>
              <w:t>1.1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26C7F">
              <w:rPr>
                <w:rFonts w:ascii="Times New Roman" w:hAnsi="Times New Roman"/>
                <w:sz w:val="20"/>
                <w:szCs w:val="20"/>
              </w:rPr>
              <w:t>2.2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21EC590" w14:textId="77777777" w:rsidR="001C3B5D" w:rsidRPr="009B4FAE" w:rsidRDefault="001C3B5D" w:rsidP="001C3B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2A55762F" w14:textId="77777777" w:rsidTr="00C31CB2">
        <w:trPr>
          <w:trHeight w:val="255"/>
          <w:jc w:val="center"/>
        </w:trPr>
        <w:tc>
          <w:tcPr>
            <w:tcW w:w="3886" w:type="dxa"/>
            <w:vMerge/>
          </w:tcPr>
          <w:p w14:paraId="0CAB0D90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14:paraId="19340729" w14:textId="656392A3" w:rsidR="001C3B5D" w:rsidRPr="00C31CB2" w:rsidRDefault="00DB2FC6" w:rsidP="001C757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B2FC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генерации бизнес-идей, структуру бизнес-моделей, методику разработки паспортов проектов, методику определения основных технико-экономических показателей эффективности проектов</w:t>
            </w:r>
          </w:p>
        </w:tc>
        <w:tc>
          <w:tcPr>
            <w:tcW w:w="2019" w:type="dxa"/>
            <w:vMerge/>
          </w:tcPr>
          <w:p w14:paraId="7C036C0F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2FE8AD2E" w14:textId="77777777" w:rsidTr="00C31CB2">
        <w:trPr>
          <w:trHeight w:val="225"/>
          <w:jc w:val="center"/>
        </w:trPr>
        <w:tc>
          <w:tcPr>
            <w:tcW w:w="3886" w:type="dxa"/>
            <w:vMerge/>
          </w:tcPr>
          <w:p w14:paraId="2BA3B0EF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bottom w:val="dotted" w:sz="4" w:space="0" w:color="auto"/>
            </w:tcBorders>
          </w:tcPr>
          <w:p w14:paraId="41C77BB8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1CE212D8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501726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7F9A982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4EC05A1C" w14:textId="77777777" w:rsidTr="00C31CB2">
        <w:trPr>
          <w:trHeight w:val="225"/>
          <w:jc w:val="center"/>
        </w:trPr>
        <w:tc>
          <w:tcPr>
            <w:tcW w:w="3886" w:type="dxa"/>
            <w:vMerge/>
          </w:tcPr>
          <w:p w14:paraId="0C488618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14:paraId="554D0C07" w14:textId="484DDB47" w:rsidR="001C3B5D" w:rsidRPr="00C31CB2" w:rsidRDefault="00DB2FC6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B2FC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формулировать бизнес-идею, разрабатывать бизнес-модель и составлять паспорт проекта, определять внешние и внутренние переменные (факторы проекта), рассчитывать эффективность проекта.</w:t>
            </w:r>
          </w:p>
        </w:tc>
        <w:tc>
          <w:tcPr>
            <w:tcW w:w="2019" w:type="dxa"/>
            <w:vMerge/>
          </w:tcPr>
          <w:p w14:paraId="07D3430F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7E08E547" w14:textId="77777777" w:rsidTr="00C31CB2">
        <w:trPr>
          <w:trHeight w:val="210"/>
          <w:jc w:val="center"/>
        </w:trPr>
        <w:tc>
          <w:tcPr>
            <w:tcW w:w="3886" w:type="dxa"/>
            <w:vMerge/>
          </w:tcPr>
          <w:p w14:paraId="444DBED6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bottom w:val="dotted" w:sz="4" w:space="0" w:color="auto"/>
            </w:tcBorders>
          </w:tcPr>
          <w:p w14:paraId="759EE956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C6A8106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E72499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72499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CE4BBE4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  <w:tr w:rsidR="00FA552B" w:rsidRPr="009B4FAE" w14:paraId="5678573D" w14:textId="77777777" w:rsidTr="00955411">
        <w:trPr>
          <w:trHeight w:val="917"/>
          <w:jc w:val="center"/>
        </w:trPr>
        <w:tc>
          <w:tcPr>
            <w:tcW w:w="3886" w:type="dxa"/>
            <w:vMerge/>
            <w:tcBorders>
              <w:bottom w:val="thickThinSmallGap" w:sz="12" w:space="0" w:color="auto"/>
            </w:tcBorders>
          </w:tcPr>
          <w:p w14:paraId="3650D1A0" w14:textId="77777777" w:rsidR="00FA552B" w:rsidRPr="00C31CB2" w:rsidRDefault="00FA552B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14:paraId="5586B247" w14:textId="215B2C3C" w:rsidR="00FA552B" w:rsidRPr="00C31CB2" w:rsidRDefault="00DB2FC6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B2FC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проектирования новых продуктов и усовершенствование действующих бизнес-процессов на предприятиях транспортной отрасли</w:t>
            </w:r>
          </w:p>
        </w:tc>
        <w:tc>
          <w:tcPr>
            <w:tcW w:w="2019" w:type="dxa"/>
            <w:vMerge/>
            <w:tcBorders>
              <w:bottom w:val="thickThinSmallGap" w:sz="12" w:space="0" w:color="auto"/>
            </w:tcBorders>
          </w:tcPr>
          <w:p w14:paraId="2B722EC0" w14:textId="77777777" w:rsidR="00FA552B" w:rsidRPr="009B4FAE" w:rsidRDefault="00FA552B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1B790AE" w14:textId="77777777"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5A365507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7168C402" w14:textId="70637483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3F4B30">
        <w:rPr>
          <w:rFonts w:ascii="Times New Roman" w:eastAsia="Times New Roman" w:hAnsi="Times New Roman"/>
          <w:sz w:val="24"/>
          <w:szCs w:val="24"/>
        </w:rPr>
        <w:t>у</w:t>
      </w:r>
      <w:r w:rsidR="00CD545F">
        <w:rPr>
          <w:rFonts w:ascii="Times New Roman" w:eastAsia="Times New Roman" w:hAnsi="Times New Roman"/>
          <w:sz w:val="24"/>
          <w:szCs w:val="24"/>
        </w:rPr>
        <w:t>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B347217" w14:textId="77777777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609D5D1" w14:textId="77777777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425C7743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081"/>
        <w:gridCol w:w="7682"/>
      </w:tblGrid>
      <w:tr w:rsidR="009B4FAE" w:rsidRPr="006459F1" w14:paraId="72F33162" w14:textId="77777777" w:rsidTr="00367B37">
        <w:trPr>
          <w:jc w:val="center"/>
        </w:trPr>
        <w:tc>
          <w:tcPr>
            <w:tcW w:w="3130" w:type="dxa"/>
            <w:tcBorders>
              <w:bottom w:val="thickThinSmallGap" w:sz="12" w:space="0" w:color="auto"/>
            </w:tcBorders>
            <w:vAlign w:val="center"/>
          </w:tcPr>
          <w:p w14:paraId="705811FD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859" w:type="dxa"/>
            <w:tcBorders>
              <w:bottom w:val="thickThinSmallGap" w:sz="12" w:space="0" w:color="auto"/>
            </w:tcBorders>
            <w:vAlign w:val="center"/>
          </w:tcPr>
          <w:p w14:paraId="7DB71024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31CB2" w:rsidRPr="006459F1" w14:paraId="23AE854D" w14:textId="77777777" w:rsidTr="00367B37">
        <w:trPr>
          <w:trHeight w:val="225"/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</w:tcPr>
          <w:p w14:paraId="76BA63A0" w14:textId="3EC8588F" w:rsidR="00C31CB2" w:rsidRPr="00223531" w:rsidRDefault="00A13D90" w:rsidP="00C31CB2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13D90">
              <w:rPr>
                <w:rFonts w:ascii="Times New Roman" w:hAnsi="Times New Roman"/>
                <w:iCs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78CE809" w14:textId="77777777" w:rsidR="00C31CB2" w:rsidRPr="00C31CB2" w:rsidRDefault="00C31CB2" w:rsidP="00C31CB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C31CB2" w:rsidRPr="006459F1" w14:paraId="61621ECC" w14:textId="77777777" w:rsidTr="00C31CB2">
        <w:trPr>
          <w:trHeight w:val="240"/>
          <w:jc w:val="center"/>
        </w:trPr>
        <w:tc>
          <w:tcPr>
            <w:tcW w:w="3130" w:type="dxa"/>
            <w:vMerge/>
          </w:tcPr>
          <w:p w14:paraId="793CA141" w14:textId="77777777" w:rsidR="00C31CB2" w:rsidRPr="00C31CB2" w:rsidRDefault="00C31CB2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dotted" w:sz="4" w:space="0" w:color="auto"/>
            </w:tcBorders>
          </w:tcPr>
          <w:p w14:paraId="260322FE" w14:textId="77B82E5B" w:rsidR="00C31CB2" w:rsidRPr="00C31CB2" w:rsidRDefault="00DB2FC6" w:rsidP="00786D7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B2FC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генерации бизнес-идей, структуру бизнес-моделей, методику разработки паспортов проектов, методику определения основных технико-экономических показателей эффективности проектов</w:t>
            </w:r>
          </w:p>
        </w:tc>
      </w:tr>
      <w:tr w:rsidR="002103AC" w:rsidRPr="006459F1" w14:paraId="36AEADE0" w14:textId="77777777" w:rsidTr="00367B37">
        <w:trPr>
          <w:trHeight w:val="742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0C445E9D" w14:textId="77777777" w:rsidR="002103AC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Выбрать ОДИН правильный ответ.</w:t>
            </w:r>
          </w:p>
          <w:p w14:paraId="35EE7318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7C23331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1.1. </w:t>
            </w:r>
            <w:r w:rsidR="009F25ED" w:rsidRP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Отбором и развитием инновационных проектов в ОАО РЖД занимается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10329F9E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Отдел исследований и разработок</w:t>
            </w:r>
          </w:p>
          <w:p w14:paraId="01222873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Конструкторское бюро ОАО РЖД</w:t>
            </w:r>
          </w:p>
          <w:p w14:paraId="16767229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Центр развития технологий</w:t>
            </w:r>
          </w:p>
          <w:p w14:paraId="59065314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Акселератор</w:t>
            </w:r>
          </w:p>
          <w:p w14:paraId="62AE16D8" w14:textId="77777777" w:rsidR="00832397" w:rsidRDefault="008A1F1D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4BAF4644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E278AD4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1.2. Какая форма взаимоотношений с клиентом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может 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рассматрива</w:t>
            </w:r>
            <w:r w:rsid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ть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ся в рамках бизнес-модели Остервальдера-Пинье?</w:t>
            </w:r>
          </w:p>
          <w:p w14:paraId="6E059E9C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Погашение кредиторской задолженности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68A2BE55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 w:rsid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Облигационный заем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466C9FDD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Выкуп доли в капитале клиента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03DCB15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г-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Продажа с последующим обслуживанием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6DA4D0BF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6E933B5" w14:textId="77777777" w:rsidR="00E74E13" w:rsidRDefault="00E74E13" w:rsidP="00E74E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2.Выберите НЕСКОЛЬКО правильных ответов</w:t>
            </w:r>
          </w:p>
          <w:p w14:paraId="1B719E91" w14:textId="77777777" w:rsidR="00E74E13" w:rsidRDefault="00E74E13" w:rsidP="00E74E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0DCE528" w14:textId="77777777" w:rsidR="008A1F1D" w:rsidRDefault="00E74E13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Как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ие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группы факторов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учитываются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PEST</w:t>
            </w:r>
            <w:r w:rsidR="008A1F1D"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анализе?</w:t>
            </w:r>
          </w:p>
          <w:p w14:paraId="6550307B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Технологические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060CFC0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Этнические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0ED643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Социальные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3E9631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г- Поли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ч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ские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5514A513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40DAA7D" w14:textId="77777777" w:rsidR="008A1F1D" w:rsidRPr="00223531" w:rsidRDefault="00E74E13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Как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ие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показател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используется при расчёте 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NPV</w:t>
            </w:r>
            <w:r w:rsidR="008D3F7B"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?</w:t>
            </w:r>
          </w:p>
          <w:p w14:paraId="6B52360E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тавка дисконтирования;</w:t>
            </w:r>
          </w:p>
          <w:p w14:paraId="4BF09D36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Чистый денежный поток в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t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 периоде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68CC10A2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Горизонт расчёта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77A705E4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г- П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равильного ответа нет.</w:t>
            </w:r>
          </w:p>
          <w:p w14:paraId="5D9A035F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88043FA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BBCC04F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 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ие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блок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используются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бизнес-модели Остервальдера-Пинье?</w:t>
            </w:r>
          </w:p>
          <w:p w14:paraId="432A8585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Ключевые 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ресурсы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1510BAB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финансирования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397C7C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- Конкурентные преимущества;</w:t>
            </w:r>
          </w:p>
          <w:p w14:paraId="116960F7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Издержки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12B994E3" w14:textId="77777777" w:rsidR="00E26C7F" w:rsidRDefault="00E26C7F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49181EF" w14:textId="77777777" w:rsidR="00E26C7F" w:rsidRDefault="00E26C7F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Качество продукции зависит от</w:t>
            </w:r>
          </w:p>
          <w:p w14:paraId="0D3293E1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Оборудования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685FE17F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Методов финансирования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415ABF45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Квалификации персонала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16896C1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Уплачиваемых налогов.</w:t>
            </w:r>
          </w:p>
          <w:p w14:paraId="346C380A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65146D6" w14:textId="77777777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навыкового образовательного результата</w:t>
      </w:r>
    </w:p>
    <w:p w14:paraId="57175F20" w14:textId="77777777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529"/>
        <w:gridCol w:w="7234"/>
      </w:tblGrid>
      <w:tr w:rsidR="002103AC" w:rsidRPr="00F6774D" w14:paraId="0D7C9285" w14:textId="77777777" w:rsidTr="00367B37">
        <w:trPr>
          <w:jc w:val="center"/>
        </w:trPr>
        <w:tc>
          <w:tcPr>
            <w:tcW w:w="3008" w:type="dxa"/>
            <w:tcBorders>
              <w:bottom w:val="thickThinSmallGap" w:sz="12" w:space="0" w:color="auto"/>
            </w:tcBorders>
            <w:vAlign w:val="center"/>
          </w:tcPr>
          <w:p w14:paraId="36A9313B" w14:textId="77777777" w:rsidR="002103AC" w:rsidRPr="00F6774D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tcBorders>
              <w:bottom w:val="thickThinSmallGap" w:sz="12" w:space="0" w:color="auto"/>
            </w:tcBorders>
            <w:vAlign w:val="center"/>
          </w:tcPr>
          <w:p w14:paraId="13D27FC6" w14:textId="77777777" w:rsidR="002103AC" w:rsidRPr="00F6774D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96200" w:rsidRPr="00F6774D" w14:paraId="004C633B" w14:textId="77777777" w:rsidTr="00367B37">
        <w:trPr>
          <w:trHeight w:val="225"/>
          <w:jc w:val="center"/>
        </w:trPr>
        <w:tc>
          <w:tcPr>
            <w:tcW w:w="3008" w:type="dxa"/>
            <w:vMerge w:val="restart"/>
            <w:tcBorders>
              <w:top w:val="thickThinSmallGap" w:sz="12" w:space="0" w:color="auto"/>
            </w:tcBorders>
          </w:tcPr>
          <w:p w14:paraId="7F0DA5A5" w14:textId="74EB8097" w:rsidR="00196200" w:rsidRPr="00F6774D" w:rsidRDefault="00A13D90" w:rsidP="000B432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3D90">
              <w:rPr>
                <w:rFonts w:ascii="Times New Roman" w:hAnsi="Times New Roman"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4998A706" w14:textId="77777777" w:rsidR="00196200" w:rsidRPr="00F6774D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F6774D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F6774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F6774D" w14:paraId="2565B3FB" w14:textId="77777777" w:rsidTr="002D2BE4">
        <w:trPr>
          <w:trHeight w:val="225"/>
          <w:jc w:val="center"/>
        </w:trPr>
        <w:tc>
          <w:tcPr>
            <w:tcW w:w="3008" w:type="dxa"/>
            <w:vMerge/>
          </w:tcPr>
          <w:p w14:paraId="0D877DF1" w14:textId="77777777" w:rsidR="00196200" w:rsidRPr="00F6774D" w:rsidRDefault="00196200" w:rsidP="002D2B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21F7402D" w14:textId="14A0EDCD" w:rsidR="00196200" w:rsidRPr="00F6774D" w:rsidRDefault="00786D77" w:rsidP="00C31CB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86D77">
              <w:rPr>
                <w:rFonts w:ascii="Times New Roman" w:eastAsia="Times New Roman" w:hAnsi="Times New Roman"/>
                <w:bCs/>
                <w:sz w:val="20"/>
                <w:szCs w:val="20"/>
              </w:rPr>
              <w:t>формулировать бизнес</w:t>
            </w:r>
            <w:r w:rsidR="00DB2FC6">
              <w:rPr>
                <w:rFonts w:ascii="Times New Roman" w:eastAsia="Times New Roman" w:hAnsi="Times New Roman"/>
                <w:bCs/>
                <w:sz w:val="20"/>
                <w:szCs w:val="20"/>
              </w:rPr>
              <w:t>-</w:t>
            </w:r>
            <w:r w:rsidRPr="00786D77">
              <w:rPr>
                <w:rFonts w:ascii="Times New Roman" w:eastAsia="Times New Roman" w:hAnsi="Times New Roman"/>
                <w:bCs/>
                <w:sz w:val="20"/>
                <w:szCs w:val="20"/>
              </w:rPr>
              <w:t>идею, разрабатывать бизнес-модель и составлять паспорт проекта, определять внешние и внутренние переменные (факторы проекта), рассчитывать эффективность проекта.</w:t>
            </w:r>
          </w:p>
        </w:tc>
      </w:tr>
      <w:tr w:rsidR="002103AC" w:rsidRPr="00F6774D" w14:paraId="1A65E032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49B661A0" w14:textId="77777777" w:rsidR="002103AC" w:rsidRDefault="00501726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3.</w:t>
            </w:r>
            <w:r w:rsid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Установите соответствие факторов по группам PEST-анализа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629"/>
              <w:gridCol w:w="2634"/>
              <w:gridCol w:w="2633"/>
              <w:gridCol w:w="2641"/>
            </w:tblGrid>
            <w:tr w:rsidR="00F6774D" w14:paraId="7B16CECC" w14:textId="77777777" w:rsidTr="00F6774D">
              <w:tc>
                <w:tcPr>
                  <w:tcW w:w="2689" w:type="dxa"/>
                </w:tcPr>
                <w:p w14:paraId="74CC0EDD" w14:textId="77777777" w:rsidR="00F6774D" w:rsidRDefault="00F6774D" w:rsidP="00F6774D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1-</w:t>
                  </w:r>
                  <w:r w:rsidR="00501726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Выход на рынок новой компьютерной программы</w:t>
                  </w:r>
                </w:p>
              </w:tc>
              <w:tc>
                <w:tcPr>
                  <w:tcW w:w="2689" w:type="dxa"/>
                </w:tcPr>
                <w:p w14:paraId="53632906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2-</w:t>
                  </w:r>
                  <w:r w:rsidR="00501726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Рост сторонников ЗОЖ</w:t>
                  </w:r>
                </w:p>
              </w:tc>
              <w:tc>
                <w:tcPr>
                  <w:tcW w:w="2690" w:type="dxa"/>
                </w:tcPr>
                <w:p w14:paraId="1E29A505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3- Постановление Губернатора</w:t>
                  </w:r>
                </w:p>
              </w:tc>
              <w:tc>
                <w:tcPr>
                  <w:tcW w:w="2690" w:type="dxa"/>
                </w:tcPr>
                <w:p w14:paraId="3EAC827D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4-</w:t>
                  </w:r>
                  <w:r w:rsidR="00501726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Повышение тарифа за вывоз мусора</w:t>
                  </w:r>
                </w:p>
              </w:tc>
            </w:tr>
            <w:tr w:rsidR="00F6774D" w14:paraId="7CC741D0" w14:textId="77777777" w:rsidTr="00F6774D">
              <w:tc>
                <w:tcPr>
                  <w:tcW w:w="2689" w:type="dxa"/>
                </w:tcPr>
                <w:p w14:paraId="35085CB3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а-</w:t>
                  </w:r>
                  <w:r w:rsidRPr="008A1F1D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Поли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т</w:t>
                  </w:r>
                  <w:r w:rsidRPr="008A1F1D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и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ч</w:t>
                  </w:r>
                  <w:r w:rsidRPr="008A1F1D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е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ские</w:t>
                  </w:r>
                </w:p>
              </w:tc>
              <w:tc>
                <w:tcPr>
                  <w:tcW w:w="2689" w:type="dxa"/>
                </w:tcPr>
                <w:p w14:paraId="1CD90AC8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б-Экономические</w:t>
                  </w:r>
                </w:p>
              </w:tc>
              <w:tc>
                <w:tcPr>
                  <w:tcW w:w="2690" w:type="dxa"/>
                </w:tcPr>
                <w:p w14:paraId="4D7F66A2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в-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Социальные</w:t>
                  </w:r>
                </w:p>
              </w:tc>
              <w:tc>
                <w:tcPr>
                  <w:tcW w:w="2690" w:type="dxa"/>
                </w:tcPr>
                <w:p w14:paraId="2B9135BC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г-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Технологические</w:t>
                  </w:r>
                </w:p>
              </w:tc>
            </w:tr>
          </w:tbl>
          <w:p w14:paraId="0334C493" w14:textId="77777777" w:rsidR="00F6774D" w:rsidRPr="00F6774D" w:rsidRDefault="00F6774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F25ED" w:rsidRPr="00F6774D" w14:paraId="4DCA42EB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515698C2" w14:textId="77777777" w:rsidR="009F25ED" w:rsidRDefault="009F25E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4. </w:t>
            </w:r>
            <w:r w:rsidRPr="009F25ED">
              <w:rPr>
                <w:rFonts w:ascii="Times New Roman" w:eastAsia="Times New Roman" w:hAnsi="Times New Roman"/>
                <w:bCs/>
                <w:sz w:val="20"/>
                <w:szCs w:val="20"/>
              </w:rPr>
              <w:t>Расставьте очерёдность этапов инновационного проектного цикла ОАО РЖД</w:t>
            </w:r>
          </w:p>
          <w:tbl>
            <w:tblPr>
              <w:tblStyle w:val="aa"/>
              <w:tblW w:w="10768" w:type="dxa"/>
              <w:tblLook w:val="04A0" w:firstRow="1" w:lastRow="0" w:firstColumn="1" w:lastColumn="0" w:noHBand="0" w:noVBand="1"/>
            </w:tblPr>
            <w:tblGrid>
              <w:gridCol w:w="534"/>
              <w:gridCol w:w="10234"/>
            </w:tblGrid>
            <w:tr w:rsidR="009F25ED" w:rsidRPr="00D32A70" w14:paraId="4094F381" w14:textId="77777777" w:rsidTr="009F25ED">
              <w:tc>
                <w:tcPr>
                  <w:tcW w:w="534" w:type="dxa"/>
                  <w:vAlign w:val="center"/>
                </w:tcPr>
                <w:p w14:paraId="022F3CF9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6942BE8C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Выход на дополнительные рынки сбыта (инфраструктура метрополитена, гражданское строительство)</w:t>
                  </w:r>
                </w:p>
              </w:tc>
            </w:tr>
            <w:tr w:rsidR="009F25ED" w:rsidRPr="00D32A70" w14:paraId="0B9708A6" w14:textId="77777777" w:rsidTr="009F25ED">
              <w:tc>
                <w:tcPr>
                  <w:tcW w:w="534" w:type="dxa"/>
                  <w:vAlign w:val="center"/>
                </w:tcPr>
                <w:p w14:paraId="2D4E62E6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3334CC86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Локализация или создание производства (построение процесса выполнения работ или оказания услуг)</w:t>
                  </w:r>
                </w:p>
              </w:tc>
            </w:tr>
            <w:tr w:rsidR="009F25ED" w:rsidRPr="00D32A70" w14:paraId="25838321" w14:textId="77777777" w:rsidTr="009F25ED">
              <w:tc>
                <w:tcPr>
                  <w:tcW w:w="534" w:type="dxa"/>
                  <w:vAlign w:val="center"/>
                </w:tcPr>
                <w:p w14:paraId="3C338539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1F8AA909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Выход на рынок железнодорожной инфраструктуры</w:t>
                  </w:r>
                </w:p>
              </w:tc>
            </w:tr>
            <w:tr w:rsidR="009F25ED" w:rsidRPr="00D32A70" w14:paraId="74315B5F" w14:textId="77777777" w:rsidTr="009F25ED">
              <w:tc>
                <w:tcPr>
                  <w:tcW w:w="534" w:type="dxa"/>
                  <w:vAlign w:val="center"/>
                </w:tcPr>
                <w:p w14:paraId="414A600E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5D53D579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Поиск и утверждение инновационного решения</w:t>
                  </w:r>
                </w:p>
              </w:tc>
            </w:tr>
            <w:tr w:rsidR="009F25ED" w:rsidRPr="00D32A70" w14:paraId="79205799" w14:textId="77777777" w:rsidTr="009F25ED">
              <w:tc>
                <w:tcPr>
                  <w:tcW w:w="534" w:type="dxa"/>
                  <w:vAlign w:val="center"/>
                </w:tcPr>
                <w:p w14:paraId="248B323E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0B132934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Заключение лицензионного соглашения или разработка технологического решения совместно с ведущими железнодорожными научными институтами</w:t>
                  </w:r>
                </w:p>
              </w:tc>
            </w:tr>
            <w:tr w:rsidR="009F25ED" w:rsidRPr="00D32A70" w14:paraId="4A204C79" w14:textId="77777777" w:rsidTr="009F25ED">
              <w:tc>
                <w:tcPr>
                  <w:tcW w:w="534" w:type="dxa"/>
                  <w:vAlign w:val="center"/>
                </w:tcPr>
                <w:p w14:paraId="68CD931F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319206EC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Получение и адаптация, либо разработка нормативной и технической (конструкторской) документации</w:t>
                  </w:r>
                </w:p>
              </w:tc>
            </w:tr>
          </w:tbl>
          <w:p w14:paraId="54229566" w14:textId="77777777" w:rsidR="009F25ED" w:rsidRDefault="009F25E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196200" w:rsidRPr="00F6774D" w14:paraId="670A646F" w14:textId="77777777" w:rsidTr="002D2BE4">
        <w:trPr>
          <w:trHeight w:val="225"/>
          <w:jc w:val="center"/>
        </w:trPr>
        <w:tc>
          <w:tcPr>
            <w:tcW w:w="3008" w:type="dxa"/>
            <w:vMerge w:val="restart"/>
          </w:tcPr>
          <w:p w14:paraId="63761B8B" w14:textId="7049155A" w:rsidR="00196200" w:rsidRPr="00F6774D" w:rsidRDefault="00A13D9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13D90">
              <w:rPr>
                <w:rFonts w:ascii="Times New Roman" w:eastAsia="Times New Roman" w:hAnsi="Times New Roman"/>
                <w:bCs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  <w:tcBorders>
              <w:bottom w:val="dotted" w:sz="4" w:space="0" w:color="auto"/>
            </w:tcBorders>
          </w:tcPr>
          <w:p w14:paraId="450B8C19" w14:textId="77777777" w:rsidR="00196200" w:rsidRPr="00F6774D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F6774D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F6774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F6774D" w14:paraId="1DA8F79A" w14:textId="77777777" w:rsidTr="002D2BE4">
        <w:trPr>
          <w:trHeight w:val="240"/>
          <w:jc w:val="center"/>
        </w:trPr>
        <w:tc>
          <w:tcPr>
            <w:tcW w:w="3008" w:type="dxa"/>
            <w:vMerge/>
          </w:tcPr>
          <w:p w14:paraId="14BBEFDC" w14:textId="77777777" w:rsidR="00196200" w:rsidRPr="00F6774D" w:rsidRDefault="00196200" w:rsidP="002D2B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08ED963A" w14:textId="3329ECEE" w:rsidR="00196200" w:rsidRPr="00F6774D" w:rsidRDefault="00DB2FC6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B2FC6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проектирования новых продуктов и усовершенствование действующих бизнес-процессов на предприятиях транспортной отрасли</w:t>
            </w:r>
          </w:p>
        </w:tc>
      </w:tr>
      <w:tr w:rsidR="008B4342" w:rsidRPr="00F6774D" w14:paraId="3508C51B" w14:textId="77777777" w:rsidTr="00367B37">
        <w:trPr>
          <w:trHeight w:val="743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762FA230" w14:textId="77777777" w:rsidR="008B4342" w:rsidRDefault="00501726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4. Определите чистый денежный поток года по следующим данным:</w:t>
            </w:r>
          </w:p>
          <w:p w14:paraId="1C6E0413" w14:textId="77777777" w:rsidR="00501726" w:rsidRDefault="00501726" w:rsidP="00FA55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Выручка 1000; Материал</w:t>
            </w:r>
            <w:r w:rsidR="00FA552B">
              <w:rPr>
                <w:rFonts w:ascii="Times New Roman" w:eastAsia="Times New Roman" w:hAnsi="Times New Roman"/>
                <w:bCs/>
                <w:sz w:val="20"/>
                <w:szCs w:val="20"/>
              </w:rPr>
              <w:t>ы 150; ФОТ+Отчисления в фонды 230; Амортизационные отчисления 120; Оплата электроэнергии 50; Проценты по кредиту 20; Выплата кредита 100; Налог на прибыль 20%.</w:t>
            </w:r>
          </w:p>
          <w:p w14:paraId="439F1176" w14:textId="77777777" w:rsidR="00E72499" w:rsidRDefault="00E72499" w:rsidP="00FA55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86DBD6C" w14:textId="77777777" w:rsidR="00E72499" w:rsidRPr="00E72499" w:rsidRDefault="00E72499" w:rsidP="00FA55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5. Составить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PEST</w:t>
            </w:r>
            <w:r w:rsidRPr="00E7249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SWOT</w:t>
            </w:r>
            <w:r w:rsidRPr="00E7249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матрицы для проекта</w:t>
            </w:r>
            <w:r w:rsidR="00551433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551433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производства роботов тележек замены носильщиков на вокзале.</w:t>
            </w:r>
          </w:p>
        </w:tc>
      </w:tr>
    </w:tbl>
    <w:p w14:paraId="2C7E73BA" w14:textId="77777777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0A2A7506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Инновации как основа бизнес-модели. </w:t>
      </w:r>
    </w:p>
    <w:p w14:paraId="19D8217A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Место бизнес-моделей в процессе управления предприятием. </w:t>
      </w:r>
    </w:p>
    <w:p w14:paraId="138904F0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Методы финансирования проектов. </w:t>
      </w:r>
    </w:p>
    <w:p w14:paraId="0A8F26D6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Переход от бизнес-модели к бизнес-плану. </w:t>
      </w:r>
    </w:p>
    <w:p w14:paraId="30D18356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Правовое и организационное оформление инноваций. </w:t>
      </w:r>
    </w:p>
    <w:p w14:paraId="70A8386E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Проекты и венчуры. </w:t>
      </w:r>
    </w:p>
    <w:p w14:paraId="0089CB07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Процесс внедрения инноваций в ОАО РЖД и структурных подразделениях</w:t>
      </w:r>
    </w:p>
    <w:p w14:paraId="413E70C8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Разработка схемы финансирования</w:t>
      </w:r>
    </w:p>
    <w:p w14:paraId="13798D10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Содержание и функции бизнес-модели. </w:t>
      </w:r>
    </w:p>
    <w:p w14:paraId="39256D0A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Содержание и функции бизнес-модели.</w:t>
      </w:r>
    </w:p>
    <w:p w14:paraId="6BD4E462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Стратегическое планирование: PEST анализ </w:t>
      </w:r>
    </w:p>
    <w:p w14:paraId="614A75F1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Стратегическое планирование: SWOT анализ </w:t>
      </w:r>
    </w:p>
    <w:p w14:paraId="009B7F96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Структуризация бизнес-идеи на основе матрицы Остервальдера-Пинье </w:t>
      </w:r>
    </w:p>
    <w:p w14:paraId="687A5995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Формирование УЦП (уникального ценностного предложения)</w:t>
      </w:r>
    </w:p>
    <w:p w14:paraId="38CB9CE5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Формы и методы инновационной деятельности в ОАО РЖД</w:t>
      </w:r>
    </w:p>
    <w:p w14:paraId="764ED47B" w14:textId="77777777" w:rsidR="009E1016" w:rsidRPr="00FA552B" w:rsidRDefault="009E1016" w:rsidP="000B1C71">
      <w:pPr>
        <w:spacing w:after="0" w:line="240" w:lineRule="auto"/>
        <w:jc w:val="center"/>
        <w:rPr>
          <w:rFonts w:ascii="Times New Roman" w:eastAsia="Times New Roman" w:hAnsi="Times New Roman"/>
          <w:iCs/>
          <w:sz w:val="24"/>
          <w:szCs w:val="24"/>
        </w:rPr>
      </w:pPr>
    </w:p>
    <w:p w14:paraId="493A63FA" w14:textId="77777777" w:rsidR="00EB53E1" w:rsidRDefault="00B24C1F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01A39DF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92B07D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</w:t>
      </w:r>
      <w:r w:rsidRPr="00E72499">
        <w:rPr>
          <w:rFonts w:ascii="Times New Roman" w:hAnsi="Times New Roman"/>
          <w:sz w:val="24"/>
          <w:szCs w:val="24"/>
        </w:rPr>
        <w:t>100 – 90%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вопросов;</w:t>
      </w:r>
    </w:p>
    <w:p w14:paraId="32D979A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</w:t>
      </w:r>
      <w:r w:rsidRPr="00E72499">
        <w:rPr>
          <w:rFonts w:ascii="Times New Roman" w:hAnsi="Times New Roman"/>
          <w:sz w:val="24"/>
          <w:szCs w:val="24"/>
        </w:rPr>
        <w:t>89 – 7</w:t>
      </w:r>
      <w:r w:rsidR="00E72499">
        <w:rPr>
          <w:rFonts w:ascii="Times New Roman" w:hAnsi="Times New Roman"/>
          <w:sz w:val="24"/>
          <w:szCs w:val="24"/>
        </w:rPr>
        <w:t>1</w:t>
      </w:r>
      <w:r w:rsidRPr="00E72499">
        <w:rPr>
          <w:rFonts w:ascii="Times New Roman" w:hAnsi="Times New Roman"/>
          <w:sz w:val="24"/>
          <w:szCs w:val="24"/>
        </w:rPr>
        <w:t>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C1E049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</w:t>
      </w:r>
      <w:r w:rsidRPr="00E72499">
        <w:rPr>
          <w:rFonts w:ascii="Times New Roman" w:hAnsi="Times New Roman"/>
          <w:sz w:val="24"/>
          <w:szCs w:val="24"/>
        </w:rPr>
        <w:t>7</w:t>
      </w:r>
      <w:r w:rsidR="00E72499">
        <w:rPr>
          <w:rFonts w:ascii="Times New Roman" w:hAnsi="Times New Roman"/>
          <w:sz w:val="24"/>
          <w:szCs w:val="24"/>
        </w:rPr>
        <w:t>0</w:t>
      </w:r>
      <w:r w:rsidRPr="00E72499">
        <w:rPr>
          <w:rFonts w:ascii="Times New Roman" w:hAnsi="Times New Roman"/>
          <w:sz w:val="24"/>
          <w:szCs w:val="24"/>
        </w:rPr>
        <w:t>–6</w:t>
      </w:r>
      <w:r w:rsidR="00E72499">
        <w:rPr>
          <w:rFonts w:ascii="Times New Roman" w:hAnsi="Times New Roman"/>
          <w:sz w:val="24"/>
          <w:szCs w:val="24"/>
        </w:rPr>
        <w:t>0</w:t>
      </w:r>
      <w:r w:rsidRPr="00E72499">
        <w:rPr>
          <w:rFonts w:ascii="Times New Roman" w:hAnsi="Times New Roman"/>
          <w:sz w:val="24"/>
          <w:szCs w:val="24"/>
        </w:rPr>
        <w:t xml:space="preserve"> 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6A302C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</w:t>
      </w:r>
      <w:r w:rsidRPr="00E72499">
        <w:rPr>
          <w:rFonts w:ascii="Times New Roman" w:hAnsi="Times New Roman"/>
          <w:sz w:val="24"/>
          <w:szCs w:val="24"/>
        </w:rPr>
        <w:t>60%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вопросов.</w:t>
      </w:r>
    </w:p>
    <w:p w14:paraId="36AE51AD" w14:textId="77777777" w:rsidR="000327BD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58803B5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«Отлично</w:t>
      </w:r>
      <w:r w:rsidR="00DF71C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A70EB6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="00DF71C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90442E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</w:t>
      </w:r>
      <w:r w:rsidR="00DF71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387B2B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</w:t>
      </w:r>
      <w:r w:rsidR="00DF71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/не 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7E0210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C5FB7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F0BA43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CA6A10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F7B557E" w14:textId="77777777" w:rsidR="00E93EED" w:rsidRPr="008307BB" w:rsidRDefault="00E93EED" w:rsidP="00E93EE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798B8A1A" w14:textId="77777777" w:rsidR="00E93EED" w:rsidRPr="002D2BE4" w:rsidRDefault="00E93EED" w:rsidP="00E93EE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Критерии формирования оценок по зачету</w:t>
      </w:r>
      <w:r w:rsidR="00DF71C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793E04A6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с</w:t>
      </w:r>
      <w:r w:rsidRPr="00A80977">
        <w:rPr>
          <w:rFonts w:ascii="Times New Roman" w:hAnsi="Times New Roman"/>
          <w:sz w:val="24"/>
          <w:szCs w:val="24"/>
        </w:rPr>
        <w:t xml:space="preserve">тудент </w:t>
      </w:r>
      <w:r w:rsidRPr="002C6983">
        <w:rPr>
          <w:rFonts w:ascii="Times New Roman" w:hAnsi="Times New Roman" w:cs="Times New Roman"/>
          <w:sz w:val="24"/>
          <w:szCs w:val="24"/>
        </w:rPr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5B454239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«Не 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</w:t>
      </w:r>
      <w:r w:rsidRPr="00A80977">
        <w:rPr>
          <w:rFonts w:ascii="Times New Roman" w:hAnsi="Times New Roman"/>
          <w:sz w:val="24"/>
          <w:szCs w:val="24"/>
        </w:rPr>
        <w:t xml:space="preserve">студент </w:t>
      </w:r>
      <w:r w:rsidRPr="002C6983">
        <w:rPr>
          <w:rFonts w:ascii="Times New Roman" w:hAnsi="Times New Roman" w:cs="Times New Roman"/>
          <w:sz w:val="24"/>
          <w:szCs w:val="24"/>
        </w:rPr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0B0A7088" w14:textId="77777777" w:rsidR="00962D16" w:rsidRPr="00081F94" w:rsidRDefault="00962D16" w:rsidP="00962D16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</w:p>
    <w:sectPr w:rsidR="00962D16" w:rsidRPr="00081F9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E0126" w14:textId="77777777" w:rsidR="00467075" w:rsidRDefault="00467075" w:rsidP="00EE3C25">
      <w:pPr>
        <w:spacing w:after="0" w:line="240" w:lineRule="auto"/>
      </w:pPr>
      <w:r>
        <w:separator/>
      </w:r>
    </w:p>
  </w:endnote>
  <w:endnote w:type="continuationSeparator" w:id="0">
    <w:p w14:paraId="0F6D405D" w14:textId="77777777" w:rsidR="00467075" w:rsidRDefault="00467075" w:rsidP="00EE3C25">
      <w:pPr>
        <w:spacing w:after="0" w:line="240" w:lineRule="auto"/>
      </w:pPr>
      <w:r>
        <w:continuationSeparator/>
      </w:r>
    </w:p>
  </w:endnote>
  <w:endnote w:type="continuationNotice" w:id="1">
    <w:p w14:paraId="6F9B14E0" w14:textId="77777777" w:rsidR="00467075" w:rsidRDefault="004670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45E28" w14:textId="77777777" w:rsidR="00467075" w:rsidRDefault="00467075" w:rsidP="00EE3C25">
      <w:pPr>
        <w:spacing w:after="0" w:line="240" w:lineRule="auto"/>
      </w:pPr>
      <w:r>
        <w:separator/>
      </w:r>
    </w:p>
  </w:footnote>
  <w:footnote w:type="continuationSeparator" w:id="0">
    <w:p w14:paraId="7D6E8D62" w14:textId="77777777" w:rsidR="00467075" w:rsidRDefault="00467075" w:rsidP="00EE3C25">
      <w:pPr>
        <w:spacing w:after="0" w:line="240" w:lineRule="auto"/>
      </w:pPr>
      <w:r>
        <w:continuationSeparator/>
      </w:r>
    </w:p>
  </w:footnote>
  <w:footnote w:type="continuationNotice" w:id="1">
    <w:p w14:paraId="5EDA6468" w14:textId="77777777" w:rsidR="00467075" w:rsidRDefault="00467075">
      <w:pPr>
        <w:spacing w:after="0" w:line="240" w:lineRule="auto"/>
      </w:pPr>
    </w:p>
  </w:footnote>
  <w:footnote w:id="2">
    <w:p w14:paraId="580C4261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3553"/>
    <w:rsid w:val="00066165"/>
    <w:rsid w:val="0006691F"/>
    <w:rsid w:val="00066AE2"/>
    <w:rsid w:val="00070E92"/>
    <w:rsid w:val="00081F94"/>
    <w:rsid w:val="00091C47"/>
    <w:rsid w:val="0009397A"/>
    <w:rsid w:val="00094DA5"/>
    <w:rsid w:val="000A5D2F"/>
    <w:rsid w:val="000A6B5A"/>
    <w:rsid w:val="000B1C71"/>
    <w:rsid w:val="000B4327"/>
    <w:rsid w:val="000C0257"/>
    <w:rsid w:val="000C11F7"/>
    <w:rsid w:val="000D2AF6"/>
    <w:rsid w:val="000D3EA2"/>
    <w:rsid w:val="000D525F"/>
    <w:rsid w:val="000E25FB"/>
    <w:rsid w:val="000E6783"/>
    <w:rsid w:val="000E75A1"/>
    <w:rsid w:val="0010398E"/>
    <w:rsid w:val="001046F7"/>
    <w:rsid w:val="0010771C"/>
    <w:rsid w:val="00112DB7"/>
    <w:rsid w:val="00115836"/>
    <w:rsid w:val="00120DD0"/>
    <w:rsid w:val="00121F8B"/>
    <w:rsid w:val="001236BD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4BFC"/>
    <w:rsid w:val="00180A7F"/>
    <w:rsid w:val="001816F2"/>
    <w:rsid w:val="00183DAF"/>
    <w:rsid w:val="00193002"/>
    <w:rsid w:val="00196200"/>
    <w:rsid w:val="00197AF7"/>
    <w:rsid w:val="001A24BB"/>
    <w:rsid w:val="001A4A40"/>
    <w:rsid w:val="001C3B5D"/>
    <w:rsid w:val="001C5064"/>
    <w:rsid w:val="001C5C51"/>
    <w:rsid w:val="001C6750"/>
    <w:rsid w:val="001C7579"/>
    <w:rsid w:val="001D1DB8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3531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C6983"/>
    <w:rsid w:val="002D202E"/>
    <w:rsid w:val="002D2BE4"/>
    <w:rsid w:val="002E78BA"/>
    <w:rsid w:val="00301722"/>
    <w:rsid w:val="00306FC3"/>
    <w:rsid w:val="00307025"/>
    <w:rsid w:val="003265C2"/>
    <w:rsid w:val="0034217B"/>
    <w:rsid w:val="0035020D"/>
    <w:rsid w:val="003516FD"/>
    <w:rsid w:val="00361D7F"/>
    <w:rsid w:val="00363530"/>
    <w:rsid w:val="00364718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91E94"/>
    <w:rsid w:val="003969E3"/>
    <w:rsid w:val="003A00D2"/>
    <w:rsid w:val="003A3E53"/>
    <w:rsid w:val="003A417D"/>
    <w:rsid w:val="003A5ED2"/>
    <w:rsid w:val="003B00CE"/>
    <w:rsid w:val="003B110B"/>
    <w:rsid w:val="003F4B30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7075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D5D0C"/>
    <w:rsid w:val="004E0A69"/>
    <w:rsid w:val="004E6732"/>
    <w:rsid w:val="004E6937"/>
    <w:rsid w:val="004F2D0A"/>
    <w:rsid w:val="004F545C"/>
    <w:rsid w:val="004F54A0"/>
    <w:rsid w:val="004F70EA"/>
    <w:rsid w:val="00500486"/>
    <w:rsid w:val="00500AA1"/>
    <w:rsid w:val="00501726"/>
    <w:rsid w:val="00504A96"/>
    <w:rsid w:val="00505AE4"/>
    <w:rsid w:val="00506BE8"/>
    <w:rsid w:val="00506CE3"/>
    <w:rsid w:val="00506E5D"/>
    <w:rsid w:val="005302E5"/>
    <w:rsid w:val="0053335C"/>
    <w:rsid w:val="00544B2D"/>
    <w:rsid w:val="00551433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B73FA"/>
    <w:rsid w:val="005C143D"/>
    <w:rsid w:val="005E4B6C"/>
    <w:rsid w:val="005E4D6B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3E19"/>
    <w:rsid w:val="006946C7"/>
    <w:rsid w:val="006969B3"/>
    <w:rsid w:val="0069718F"/>
    <w:rsid w:val="00697CFF"/>
    <w:rsid w:val="006B10C2"/>
    <w:rsid w:val="006B1336"/>
    <w:rsid w:val="006B2359"/>
    <w:rsid w:val="006B2D36"/>
    <w:rsid w:val="006B4197"/>
    <w:rsid w:val="006B4A83"/>
    <w:rsid w:val="006B7AAC"/>
    <w:rsid w:val="006C1D5F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6459"/>
    <w:rsid w:val="007419C7"/>
    <w:rsid w:val="00742D94"/>
    <w:rsid w:val="00760BD1"/>
    <w:rsid w:val="00775E60"/>
    <w:rsid w:val="0078148A"/>
    <w:rsid w:val="00781780"/>
    <w:rsid w:val="00786D77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06E4"/>
    <w:rsid w:val="007E1A27"/>
    <w:rsid w:val="007E1EF6"/>
    <w:rsid w:val="007F5768"/>
    <w:rsid w:val="007F7B6B"/>
    <w:rsid w:val="0080343E"/>
    <w:rsid w:val="0081717D"/>
    <w:rsid w:val="008307BB"/>
    <w:rsid w:val="00832397"/>
    <w:rsid w:val="0083657B"/>
    <w:rsid w:val="00847A7D"/>
    <w:rsid w:val="008516B9"/>
    <w:rsid w:val="008516F9"/>
    <w:rsid w:val="00853EC4"/>
    <w:rsid w:val="00854D07"/>
    <w:rsid w:val="00863198"/>
    <w:rsid w:val="00875903"/>
    <w:rsid w:val="00896FD5"/>
    <w:rsid w:val="00897CA4"/>
    <w:rsid w:val="008A0342"/>
    <w:rsid w:val="008A1F1D"/>
    <w:rsid w:val="008B4342"/>
    <w:rsid w:val="008B758B"/>
    <w:rsid w:val="008C166F"/>
    <w:rsid w:val="008C19F3"/>
    <w:rsid w:val="008C1E68"/>
    <w:rsid w:val="008C3823"/>
    <w:rsid w:val="008D3F7B"/>
    <w:rsid w:val="008D4F66"/>
    <w:rsid w:val="008D5846"/>
    <w:rsid w:val="008D7CD3"/>
    <w:rsid w:val="008E61C5"/>
    <w:rsid w:val="008E6CE7"/>
    <w:rsid w:val="008F0AB4"/>
    <w:rsid w:val="008F68CD"/>
    <w:rsid w:val="009005DF"/>
    <w:rsid w:val="009065A7"/>
    <w:rsid w:val="00914AAB"/>
    <w:rsid w:val="00922FC8"/>
    <w:rsid w:val="009300CC"/>
    <w:rsid w:val="00930E88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67E46"/>
    <w:rsid w:val="0097266E"/>
    <w:rsid w:val="00973FEE"/>
    <w:rsid w:val="0097755D"/>
    <w:rsid w:val="00992F35"/>
    <w:rsid w:val="009959C1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099F"/>
    <w:rsid w:val="009F25ED"/>
    <w:rsid w:val="009F2E34"/>
    <w:rsid w:val="009F4601"/>
    <w:rsid w:val="00A13D90"/>
    <w:rsid w:val="00A30F9C"/>
    <w:rsid w:val="00A3570A"/>
    <w:rsid w:val="00A41576"/>
    <w:rsid w:val="00A41579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1322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69A1"/>
    <w:rsid w:val="00B41FB6"/>
    <w:rsid w:val="00B44727"/>
    <w:rsid w:val="00B453AA"/>
    <w:rsid w:val="00B605D1"/>
    <w:rsid w:val="00B65183"/>
    <w:rsid w:val="00B669D5"/>
    <w:rsid w:val="00B67F1E"/>
    <w:rsid w:val="00B71174"/>
    <w:rsid w:val="00B735E8"/>
    <w:rsid w:val="00B76696"/>
    <w:rsid w:val="00B80942"/>
    <w:rsid w:val="00B869FB"/>
    <w:rsid w:val="00B910B1"/>
    <w:rsid w:val="00B91957"/>
    <w:rsid w:val="00BA124B"/>
    <w:rsid w:val="00BC0C33"/>
    <w:rsid w:val="00BC0ECE"/>
    <w:rsid w:val="00BC3400"/>
    <w:rsid w:val="00BC39C2"/>
    <w:rsid w:val="00BC7347"/>
    <w:rsid w:val="00BE03A8"/>
    <w:rsid w:val="00BE767D"/>
    <w:rsid w:val="00BE7E60"/>
    <w:rsid w:val="00BF2027"/>
    <w:rsid w:val="00BF2522"/>
    <w:rsid w:val="00BF4366"/>
    <w:rsid w:val="00C114D6"/>
    <w:rsid w:val="00C22262"/>
    <w:rsid w:val="00C300D8"/>
    <w:rsid w:val="00C31CB2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53B6"/>
    <w:rsid w:val="00C96D18"/>
    <w:rsid w:val="00CA2875"/>
    <w:rsid w:val="00CC4CDA"/>
    <w:rsid w:val="00CC64E3"/>
    <w:rsid w:val="00CC698F"/>
    <w:rsid w:val="00CD545F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CF2616"/>
    <w:rsid w:val="00D0594B"/>
    <w:rsid w:val="00D070B3"/>
    <w:rsid w:val="00D07748"/>
    <w:rsid w:val="00D15C38"/>
    <w:rsid w:val="00D27EB0"/>
    <w:rsid w:val="00D350A6"/>
    <w:rsid w:val="00D435AD"/>
    <w:rsid w:val="00D54F2E"/>
    <w:rsid w:val="00D61D30"/>
    <w:rsid w:val="00D739D8"/>
    <w:rsid w:val="00D76A17"/>
    <w:rsid w:val="00D90422"/>
    <w:rsid w:val="00D933E7"/>
    <w:rsid w:val="00DA19F6"/>
    <w:rsid w:val="00DB12AB"/>
    <w:rsid w:val="00DB2FC6"/>
    <w:rsid w:val="00DB401C"/>
    <w:rsid w:val="00DB4A30"/>
    <w:rsid w:val="00DB7B1A"/>
    <w:rsid w:val="00DC0943"/>
    <w:rsid w:val="00DC548F"/>
    <w:rsid w:val="00DC664F"/>
    <w:rsid w:val="00DD10AB"/>
    <w:rsid w:val="00DD2480"/>
    <w:rsid w:val="00DF6A32"/>
    <w:rsid w:val="00DF71C6"/>
    <w:rsid w:val="00E01E18"/>
    <w:rsid w:val="00E02C26"/>
    <w:rsid w:val="00E05AEE"/>
    <w:rsid w:val="00E12E0B"/>
    <w:rsid w:val="00E1549A"/>
    <w:rsid w:val="00E17522"/>
    <w:rsid w:val="00E20530"/>
    <w:rsid w:val="00E22804"/>
    <w:rsid w:val="00E26C7F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2499"/>
    <w:rsid w:val="00E74E13"/>
    <w:rsid w:val="00E75D70"/>
    <w:rsid w:val="00E8024E"/>
    <w:rsid w:val="00E802D4"/>
    <w:rsid w:val="00E873E8"/>
    <w:rsid w:val="00E87C00"/>
    <w:rsid w:val="00E937F7"/>
    <w:rsid w:val="00E93EED"/>
    <w:rsid w:val="00E9423C"/>
    <w:rsid w:val="00EA0440"/>
    <w:rsid w:val="00EA146A"/>
    <w:rsid w:val="00EB53E1"/>
    <w:rsid w:val="00EC0A9F"/>
    <w:rsid w:val="00EC0C79"/>
    <w:rsid w:val="00EC2DE1"/>
    <w:rsid w:val="00EC5EE0"/>
    <w:rsid w:val="00ED7D18"/>
    <w:rsid w:val="00ED7E38"/>
    <w:rsid w:val="00EE3C25"/>
    <w:rsid w:val="00EE567F"/>
    <w:rsid w:val="00EE6895"/>
    <w:rsid w:val="00F009AE"/>
    <w:rsid w:val="00F04984"/>
    <w:rsid w:val="00F052A9"/>
    <w:rsid w:val="00F05D48"/>
    <w:rsid w:val="00F12D05"/>
    <w:rsid w:val="00F15A8B"/>
    <w:rsid w:val="00F22904"/>
    <w:rsid w:val="00F33745"/>
    <w:rsid w:val="00F353B1"/>
    <w:rsid w:val="00F3572F"/>
    <w:rsid w:val="00F460A1"/>
    <w:rsid w:val="00F545A4"/>
    <w:rsid w:val="00F574EE"/>
    <w:rsid w:val="00F67470"/>
    <w:rsid w:val="00F6774D"/>
    <w:rsid w:val="00F77390"/>
    <w:rsid w:val="00F80180"/>
    <w:rsid w:val="00F82C81"/>
    <w:rsid w:val="00FA17D5"/>
    <w:rsid w:val="00FA552B"/>
    <w:rsid w:val="00FB6084"/>
    <w:rsid w:val="00FD0F65"/>
    <w:rsid w:val="00FD1F22"/>
    <w:rsid w:val="00FD53AB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C4614"/>
  <w15:docId w15:val="{9D51FFA0-FB55-4C0B-98F0-40D423B61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1C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1A2BF8-9956-4290-8921-E5CD7EB1FA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1473</Words>
  <Characters>8401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Комолов Александр Александрович</dc:creator>
  <cp:lastModifiedBy>Специалист УМО 2</cp:lastModifiedBy>
  <cp:revision>4</cp:revision>
  <cp:lastPrinted>2021-02-16T04:52:00Z</cp:lastPrinted>
  <dcterms:created xsi:type="dcterms:W3CDTF">2024-11-06T12:51:00Z</dcterms:created>
  <dcterms:modified xsi:type="dcterms:W3CDTF">2026-09-07T14:44:00Z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